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FEB" w:rsidRDefault="00364FEB" w:rsidP="00947A78">
      <w:pPr>
        <w:autoSpaceDE w:val="0"/>
        <w:autoSpaceDN w:val="0"/>
        <w:adjustRightInd w:val="0"/>
      </w:pPr>
      <w:bookmarkStart w:id="0" w:name="_GoBack"/>
      <w:bookmarkEnd w:id="0"/>
      <w:r>
        <w:rPr>
          <w:b/>
          <w:noProof/>
        </w:rPr>
        <w:t>Långtidsuppföljning av lindrig kognitiv störning – kort beskrivning</w:t>
      </w:r>
    </w:p>
    <w:p w:rsidR="00364FEB" w:rsidRDefault="00364FEB" w:rsidP="00947A78">
      <w:pPr>
        <w:autoSpaceDE w:val="0"/>
        <w:autoSpaceDN w:val="0"/>
        <w:adjustRightInd w:val="0"/>
      </w:pPr>
    </w:p>
    <w:p w:rsidR="00947A78" w:rsidRPr="006B57CA" w:rsidRDefault="00947A78" w:rsidP="00947A78">
      <w:pPr>
        <w:autoSpaceDE w:val="0"/>
        <w:autoSpaceDN w:val="0"/>
        <w:adjustRightInd w:val="0"/>
      </w:pPr>
      <w:r w:rsidRPr="00947A78">
        <w:t>Syftet med studien är att undersöka</w:t>
      </w:r>
      <w:r w:rsidRPr="006B57CA">
        <w:t xml:space="preserve"> långtidsförloppet hos patienter med</w:t>
      </w:r>
      <w:r>
        <w:t xml:space="preserve"> lindrig kognitiv störning (mild </w:t>
      </w:r>
      <w:proofErr w:type="spellStart"/>
      <w:r>
        <w:t>cognitive</w:t>
      </w:r>
      <w:proofErr w:type="spellEnd"/>
      <w:r>
        <w:t xml:space="preserve"> </w:t>
      </w:r>
      <w:proofErr w:type="spellStart"/>
      <w:r>
        <w:t>impairment</w:t>
      </w:r>
      <w:proofErr w:type="spellEnd"/>
      <w:r w:rsidRPr="006B57CA">
        <w:t xml:space="preserve"> </w:t>
      </w:r>
      <w:r>
        <w:t>(</w:t>
      </w:r>
      <w:r w:rsidRPr="006B57CA">
        <w:t>MCI</w:t>
      </w:r>
      <w:r>
        <w:t>))</w:t>
      </w:r>
      <w:r w:rsidRPr="006B57CA">
        <w:t xml:space="preserve">; om det utifrån neuropsykologiska resultat går att skilja mellan patienter med </w:t>
      </w:r>
      <w:r w:rsidR="00DD4FC2">
        <w:t>olika förlopp – försämring, stabil MCI eller förbättring –</w:t>
      </w:r>
      <w:r w:rsidRPr="006B57CA">
        <w:t xml:space="preserve"> 6 och 10 år senare.</w:t>
      </w:r>
    </w:p>
    <w:p w:rsidR="006F74E8" w:rsidRDefault="00A31A0A"/>
    <w:p w:rsidR="00947A78" w:rsidRPr="006B57CA" w:rsidRDefault="00947A78" w:rsidP="00947A78">
      <w:pPr>
        <w:autoSpaceDE w:val="0"/>
        <w:autoSpaceDN w:val="0"/>
        <w:adjustRightInd w:val="0"/>
      </w:pPr>
      <w:r>
        <w:t>Studien är en</w:t>
      </w:r>
      <w:r w:rsidRPr="006B57CA">
        <w:t xml:space="preserve"> delstudie av demens i tidigt skede (DTS)-studien som initier</w:t>
      </w:r>
      <w:r>
        <w:t>ades 1999. Ca 7</w:t>
      </w:r>
      <w:r w:rsidR="00DD4FC2">
        <w:t>20</w:t>
      </w:r>
      <w:r w:rsidRPr="006B57CA">
        <w:t xml:space="preserve"> patienter</w:t>
      </w:r>
      <w:r>
        <w:t xml:space="preserve"> har</w:t>
      </w:r>
      <w:r w:rsidR="00DD4FC2">
        <w:t xml:space="preserve"> inkluderats i studien, varav 505</w:t>
      </w:r>
      <w:r w:rsidRPr="006B57CA">
        <w:t xml:space="preserve"> har fått diagnosen MCI. Patien</w:t>
      </w:r>
      <w:r>
        <w:t xml:space="preserve">terna följs upp vartannat år; </w:t>
      </w:r>
      <w:r w:rsidR="00DD4FC2">
        <w:t>400</w:t>
      </w:r>
      <w:r w:rsidRPr="006B57CA">
        <w:t xml:space="preserve"> MCI-patienter</w:t>
      </w:r>
      <w:r>
        <w:t xml:space="preserve"> har följts upp efter två år, </w:t>
      </w:r>
      <w:r w:rsidR="00DD4FC2">
        <w:t>210</w:t>
      </w:r>
      <w:r>
        <w:t xml:space="preserve"> efter fyra år, </w:t>
      </w:r>
      <w:r w:rsidR="00DD4FC2">
        <w:t>150</w:t>
      </w:r>
      <w:r>
        <w:t xml:space="preserve"> efter sex och 5</w:t>
      </w:r>
      <w:r w:rsidR="00DD4FC2">
        <w:t>5</w:t>
      </w:r>
      <w:r w:rsidRPr="006B57CA">
        <w:t xml:space="preserve"> efter 10 år. Samtliga patienter har genomgått en omfattande neuropsykologisk undersökning såväl vid </w:t>
      </w:r>
      <w:proofErr w:type="spellStart"/>
      <w:r w:rsidRPr="006B57CA">
        <w:t>inklusion</w:t>
      </w:r>
      <w:proofErr w:type="spellEnd"/>
      <w:r w:rsidRPr="006B57CA">
        <w:t xml:space="preserve"> </w:t>
      </w:r>
      <w:proofErr w:type="gramStart"/>
      <w:r w:rsidRPr="006B57CA">
        <w:t>som</w:t>
      </w:r>
      <w:proofErr w:type="gramEnd"/>
      <w:r w:rsidRPr="006B57CA">
        <w:t xml:space="preserve"> varje uppföljning. Undersökningen består av 20 test och täcker de kognitiva domänerna snabbhet/uppmärksamhet, minne och inlärning, </w:t>
      </w:r>
      <w:proofErr w:type="spellStart"/>
      <w:r w:rsidRPr="006B57CA">
        <w:t>visuospatiala</w:t>
      </w:r>
      <w:proofErr w:type="spellEnd"/>
      <w:r w:rsidRPr="006B57CA">
        <w:t>, språkliga och exekutiva funktioner. Inom varje kognitiv domän undersöks specifika funktioner. De konsekventa uppföljningarna över lång tid och den omfattande neuropsykologin gör projektet närmast unikt i sitt slag.</w:t>
      </w:r>
    </w:p>
    <w:p w:rsidR="00947A78" w:rsidRDefault="00947A78"/>
    <w:p w:rsidR="00947A78" w:rsidRPr="006B57CA" w:rsidRDefault="00947A78" w:rsidP="00947A78">
      <w:pPr>
        <w:widowControl w:val="0"/>
        <w:autoSpaceDE w:val="0"/>
        <w:autoSpaceDN w:val="0"/>
        <w:adjustRightInd w:val="0"/>
        <w:rPr>
          <w:noProof/>
        </w:rPr>
      </w:pPr>
      <w:r w:rsidRPr="006B57CA">
        <w:rPr>
          <w:noProof/>
        </w:rPr>
        <w:t>Analyser på två- och fyra-årsuppföljningarna är genomförda och artiklar är publicerade. Resultaten visar att samtliga patienter som inom två år insjuknade i demens hade nedsättningar inom flera kognitiva domäner samt att de kognitiva profilerna hos patienter som insjuknade i Alzheimers sjukdom respektive vaskulär demens skiljde sig åt. Av de patienter so</w:t>
      </w:r>
      <w:r>
        <w:rPr>
          <w:noProof/>
        </w:rPr>
        <w:t xml:space="preserve">m följts upp efter 10 år har </w:t>
      </w:r>
      <w:r w:rsidR="00DD4FC2">
        <w:rPr>
          <w:noProof/>
        </w:rPr>
        <w:t>sex</w:t>
      </w:r>
      <w:r w:rsidRPr="006B57CA">
        <w:rPr>
          <w:noProof/>
        </w:rPr>
        <w:t xml:space="preserve"> utvecklat demens sedan föregående undersökning, vilket tyder på att MCI-fasen för vissa patienter kan vara mycket utdragen.</w:t>
      </w:r>
    </w:p>
    <w:p w:rsidR="00947A78" w:rsidRPr="006B57CA" w:rsidRDefault="00947A78" w:rsidP="00947A78">
      <w:pPr>
        <w:widowControl w:val="0"/>
        <w:autoSpaceDE w:val="0"/>
        <w:autoSpaceDN w:val="0"/>
        <w:adjustRightInd w:val="0"/>
        <w:rPr>
          <w:noProof/>
        </w:rPr>
      </w:pPr>
    </w:p>
    <w:p w:rsidR="00947A78" w:rsidRDefault="00947A78" w:rsidP="00947A78">
      <w:pPr>
        <w:autoSpaceDE w:val="0"/>
        <w:autoSpaceDN w:val="0"/>
        <w:adjustRightInd w:val="0"/>
        <w:rPr>
          <w:noProof/>
        </w:rPr>
      </w:pPr>
      <w:r w:rsidRPr="006B57CA">
        <w:rPr>
          <w:noProof/>
        </w:rPr>
        <w:t>En säkrare och tidigare diagnostik av demenssjukdom är mycket angelägen, då antalet drabbade snabbt ökar och symptomatisk behandling av demens idag finns tillgänglig; såväl patienter som anhöriga är angelägna om att behandlingen sätts in så tidigt som möjligt. Även de patienter som har mera godartade former av MCI skulle vara betjänta av en gynnsam prognos. Väl validerade neuropsykologiska metoder är av central betydelse vid tidig diagnostik.</w:t>
      </w:r>
    </w:p>
    <w:p w:rsidR="00947A78" w:rsidRDefault="00947A78"/>
    <w:sectPr w:rsidR="00947A78" w:rsidSect="003255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2"/>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A78"/>
    <w:rsid w:val="000448B1"/>
    <w:rsid w:val="0032558D"/>
    <w:rsid w:val="00364FEB"/>
    <w:rsid w:val="003E283D"/>
    <w:rsid w:val="005307C3"/>
    <w:rsid w:val="00723B56"/>
    <w:rsid w:val="00947A78"/>
    <w:rsid w:val="00A31A0A"/>
    <w:rsid w:val="00A33C6E"/>
    <w:rsid w:val="00D17E37"/>
    <w:rsid w:val="00DD4FC2"/>
    <w:rsid w:val="00E5565C"/>
    <w:rsid w:val="00EC169F"/>
    <w:rsid w:val="00F676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A78"/>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A78"/>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1754</Characters>
  <Application>Microsoft Office Word</Application>
  <DocSecurity>4</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VGR</Company>
  <LinksUpToDate>false</LinksUpToDate>
  <CharactersWithSpaces>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artno</dc:creator>
  <cp:lastModifiedBy>Monika Titor</cp:lastModifiedBy>
  <cp:revision>2</cp:revision>
  <cp:lastPrinted>2012-12-19T15:05:00Z</cp:lastPrinted>
  <dcterms:created xsi:type="dcterms:W3CDTF">2014-03-04T09:17:00Z</dcterms:created>
  <dcterms:modified xsi:type="dcterms:W3CDTF">2014-03-04T09:17:00Z</dcterms:modified>
</cp:coreProperties>
</file>