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296" w:rsidRPr="00FE37EE" w:rsidRDefault="00FE37EE">
      <w:pPr>
        <w:rPr>
          <w:b/>
        </w:rPr>
      </w:pPr>
      <w:bookmarkStart w:id="0" w:name="_GoBack"/>
      <w:bookmarkEnd w:id="0"/>
      <w:r w:rsidRPr="00FE37EE">
        <w:rPr>
          <w:b/>
        </w:rPr>
        <w:t>Självupplevda minnesbesvär hos äldre</w:t>
      </w:r>
      <w:r>
        <w:rPr>
          <w:b/>
        </w:rPr>
        <w:t xml:space="preserve"> </w:t>
      </w:r>
      <w:r w:rsidRPr="00FE37EE">
        <w:rPr>
          <w:b/>
        </w:rPr>
        <w:t>- samband med framtida demenssjukdom eller ett friskt åldrande?</w:t>
      </w:r>
      <w:r w:rsidRPr="00FE37EE">
        <w:rPr>
          <w:b/>
        </w:rPr>
        <w:br/>
      </w:r>
    </w:p>
    <w:p w:rsidR="00FE37EE" w:rsidRDefault="00FE37EE" w:rsidP="00FE37EE">
      <w:pPr>
        <w:pStyle w:val="Brdtextmedindrag"/>
      </w:pPr>
      <w:r>
        <w:t>Forskning om Alzheimers sjukdom och andra demenssjukdomar handlar till stor del om att hitta tidiga tecken på sjukdom, för att kunna möjliggöra tidig diagnos och behandling. Att uppleva minnesbesvär i vardagen är mycket vanligt i befolkningen, men inte mycket är känt om i vilken utsträckning självupplevda (subjektiva) minnesbesvär har samband med ett framtida demensinsjuknande. De studier som hittills gjorts har dock i många fall kunnat konstatera att det är möjligt att identifiera tidiga sjukdomstecken med hjälp av självrapporterade besvär.</w:t>
      </w:r>
    </w:p>
    <w:p w:rsidR="00FE37EE" w:rsidRDefault="00FE37EE" w:rsidP="00FE37EE">
      <w:pPr>
        <w:pStyle w:val="Brdtextmedindrag"/>
      </w:pPr>
      <w:r>
        <w:t xml:space="preserve">Vi vill i detta projekt studera subjektiva minnesbesvär hos personer med lindrig kognitiv störning som sökt sig till Minnesmottagningen. Syftet är att öka kunskapen om demenssjukdomarnas tidiga skeden och utforska sambandet mellan upplevda besvär och demensutveckling respektive tillfrisknande. </w:t>
      </w:r>
    </w:p>
    <w:p w:rsidR="00FE37EE" w:rsidRDefault="00FE37EE" w:rsidP="00FE37EE">
      <w:pPr>
        <w:pStyle w:val="Brdtextmedindrag"/>
      </w:pPr>
      <w:r>
        <w:t xml:space="preserve">Projektet påbörjades 2008 och genomförs vid </w:t>
      </w:r>
      <w:proofErr w:type="spellStart"/>
      <w:r>
        <w:t>sahlgrenska</w:t>
      </w:r>
      <w:proofErr w:type="spellEnd"/>
      <w:r>
        <w:t xml:space="preserve"> universitetssjukhusets minnesmottagning i Mölndal. Som huvudmaterial har ett omfattande frågeformulär utvecklats. Omfattningen av kartläggningen av de självrapporterade besvären gör studien unik inom sitt område, då materialet i tidigare studier varit mycket begränsat. Ca 250 personer är inkluderade i studien. För att kunna besvara våra forskningsfrågor kommer jämförande analyser att göras med stora delar av det material som finns tillgängligt på kliniken samt inom ramen för DTS-studien (Studium av demenssjukdom i tidigt skede), t.ex. neuropsykologiska testresultat, biomarkörer och hjärnavbildning. Patienterna kommer även att följas upp på lång sikt. </w:t>
      </w:r>
    </w:p>
    <w:p w:rsidR="00FE37EE" w:rsidRDefault="00FE37EE" w:rsidP="00FE37EE">
      <w:pPr>
        <w:pStyle w:val="Brdtextmedindrag"/>
      </w:pPr>
      <w:r>
        <w:t>Studien kan också bidra till en ökad förståelse för de personer som söker hjälp för kognitiva svårigheter, genom att primärvårdsläkare och vårdpersonal får en tydligare bild av vilka besvär i vardagen tidig kognitiv sjukdom kan leda till.</w:t>
      </w:r>
    </w:p>
    <w:p w:rsidR="00FE37EE" w:rsidRDefault="00FE37EE" w:rsidP="00FE37EE">
      <w:pPr>
        <w:pStyle w:val="Brdtextmedindrag"/>
      </w:pPr>
      <w:r>
        <w:t xml:space="preserve">Projektet genomförs inom ramen för ett doktorandprojekt, och projektets första vetenskapliga artikel är klar och publicerad i internationell tidskrift 2013. </w:t>
      </w:r>
    </w:p>
    <w:p w:rsidR="00FE37EE" w:rsidRDefault="00FE37EE" w:rsidP="00FE37EE">
      <w:pPr>
        <w:ind w:firstLine="170"/>
        <w:jc w:val="both"/>
      </w:pPr>
    </w:p>
    <w:p w:rsidR="00FE37EE" w:rsidRDefault="00FE37EE"/>
    <w:sectPr w:rsidR="00FE37EE" w:rsidSect="00CF050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7EE"/>
    <w:rsid w:val="001748A1"/>
    <w:rsid w:val="00573368"/>
    <w:rsid w:val="00720BAC"/>
    <w:rsid w:val="00723904"/>
    <w:rsid w:val="0095794B"/>
    <w:rsid w:val="009B04CA"/>
    <w:rsid w:val="00CF0508"/>
    <w:rsid w:val="00E177F3"/>
    <w:rsid w:val="00FE37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50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link w:val="BrdtextmedindragChar"/>
    <w:semiHidden/>
    <w:rsid w:val="00FE37EE"/>
    <w:pPr>
      <w:ind w:firstLine="170"/>
      <w:jc w:val="both"/>
    </w:pPr>
    <w:rPr>
      <w:rFonts w:eastAsia="Times New Roman"/>
      <w:lang w:eastAsia="sv-SE"/>
    </w:rPr>
  </w:style>
  <w:style w:type="character" w:customStyle="1" w:styleId="BrdtextmedindragChar">
    <w:name w:val="Brödtext med indrag Char"/>
    <w:basedOn w:val="Standardstycketeckensnitt"/>
    <w:link w:val="Brdtextmedindrag"/>
    <w:semiHidden/>
    <w:rsid w:val="00FE37EE"/>
    <w:rPr>
      <w:rFonts w:eastAsia="Times New Roman"/>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50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link w:val="BrdtextmedindragChar"/>
    <w:semiHidden/>
    <w:rsid w:val="00FE37EE"/>
    <w:pPr>
      <w:ind w:firstLine="170"/>
      <w:jc w:val="both"/>
    </w:pPr>
    <w:rPr>
      <w:rFonts w:eastAsia="Times New Roman"/>
      <w:lang w:eastAsia="sv-SE"/>
    </w:rPr>
  </w:style>
  <w:style w:type="character" w:customStyle="1" w:styleId="BrdtextmedindragChar">
    <w:name w:val="Brödtext med indrag Char"/>
    <w:basedOn w:val="Standardstycketeckensnitt"/>
    <w:link w:val="Brdtextmedindrag"/>
    <w:semiHidden/>
    <w:rsid w:val="00FE37EE"/>
    <w:rPr>
      <w:rFonts w:eastAsia="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1734</Characters>
  <Application>Microsoft Office Word</Application>
  <DocSecurity>4</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University of Gothenburg</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Eckerström</dc:creator>
  <cp:lastModifiedBy>Monika Titor</cp:lastModifiedBy>
  <cp:revision>2</cp:revision>
  <dcterms:created xsi:type="dcterms:W3CDTF">2013-04-22T11:29:00Z</dcterms:created>
  <dcterms:modified xsi:type="dcterms:W3CDTF">2013-04-22T11:29:00Z</dcterms:modified>
</cp:coreProperties>
</file>