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AD10" w14:textId="77777777" w:rsidR="000C4EA8" w:rsidRDefault="00F935A4">
      <w:pPr>
        <w:pStyle w:val="Brdtext"/>
      </w:pPr>
      <w:r>
        <w:rPr>
          <w:rStyle w:val="Ingen"/>
          <w:noProof/>
        </w:rPr>
        <w:drawing>
          <wp:inline distT="0" distB="0" distL="0" distR="0" wp14:anchorId="0345BE74" wp14:editId="25A81A6B">
            <wp:extent cx="1343025" cy="949960"/>
            <wp:effectExtent l="0" t="0" r="0" b="0"/>
            <wp:docPr id="1073741825" name="officeArt object" descr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objekt 6" descr="Bildobjekt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49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66ED7F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Style w:val="Ingen"/>
          <w:rFonts w:ascii="Comic Sans MS" w:hAnsi="Comic Sans MS"/>
          <w:b/>
          <w:bCs/>
          <w:sz w:val="24"/>
          <w:szCs w:val="24"/>
        </w:rPr>
        <w:t xml:space="preserve">      </w:t>
      </w:r>
    </w:p>
    <w:p w14:paraId="3FB1DAD5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2524F1FA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b/>
          <w:bCs/>
          <w:sz w:val="24"/>
          <w:szCs w:val="24"/>
        </w:rPr>
      </w:pPr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 xml:space="preserve">       </w:t>
      </w:r>
      <w:proofErr w:type="spellStart"/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>Verksamhetsplan</w:t>
      </w:r>
      <w:proofErr w:type="spellEnd"/>
      <w:r>
        <w:rPr>
          <w:rStyle w:val="Ingen"/>
          <w:rFonts w:ascii="Comic Sans MS" w:hAnsi="Comic Sans MS"/>
          <w:b/>
          <w:bCs/>
          <w:sz w:val="24"/>
          <w:szCs w:val="24"/>
          <w:lang w:val="de-DE"/>
        </w:rPr>
        <w:t xml:space="preserve"> f</w:t>
      </w:r>
      <w:r>
        <w:rPr>
          <w:rStyle w:val="Ingen"/>
          <w:rFonts w:ascii="Comic Sans MS" w:hAnsi="Comic Sans MS"/>
          <w:b/>
          <w:bCs/>
          <w:sz w:val="24"/>
          <w:szCs w:val="24"/>
        </w:rPr>
        <w:t>ör verksamhetsår 2024</w:t>
      </w:r>
    </w:p>
    <w:p w14:paraId="1563BA12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2DE60B7F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 xml:space="preserve">DemensFöreningen Stockholm tar del av och stödjer forskning om kognitiva sjukdomar </w:t>
      </w:r>
    </w:p>
    <w:p w14:paraId="6D53E17F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Demensföreningen Stockholm arbetar för att samhället skall ge ett bättre stöd till sjuka och deras anhöriga</w:t>
      </w:r>
    </w:p>
    <w:p w14:paraId="45FEC796" w14:textId="77777777" w:rsidR="000C4EA8" w:rsidRDefault="000C4EA8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5A3BA879" w14:textId="77777777" w:rsidR="000C4EA8" w:rsidRDefault="00F935A4">
      <w:pPr>
        <w:pStyle w:val="Brdtext"/>
        <w:rPr>
          <w:rStyle w:val="Ingen"/>
          <w:rFonts w:ascii="Comic Sans MS" w:eastAsia="Comic Sans MS" w:hAnsi="Comic Sans MS" w:cs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  <w:lang w:val="nl-NL"/>
        </w:rPr>
        <w:t>Det g</w:t>
      </w:r>
      <w:r>
        <w:rPr>
          <w:rStyle w:val="Ingen"/>
          <w:rFonts w:ascii="Comic Sans MS" w:hAnsi="Comic Sans MS"/>
          <w:sz w:val="24"/>
          <w:szCs w:val="24"/>
        </w:rPr>
        <w:t>ör vi genom att:</w:t>
      </w:r>
    </w:p>
    <w:p w14:paraId="3DBB01C6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samtalsgrupper för personer under och över 65 år med nydiagnostiserad kognitiv sjukdom</w:t>
      </w:r>
    </w:p>
    <w:p w14:paraId="4A3FDE46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anhöriggrupper</w:t>
      </w:r>
    </w:p>
    <w:p w14:paraId="0F3EF900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Anordna och informera om aktuella föreläsningar</w:t>
      </w:r>
    </w:p>
    <w:p w14:paraId="7DE3391B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Medverka vid olika konferenser och seminarier samt delta med utställningsbord</w:t>
      </w:r>
    </w:p>
    <w:p w14:paraId="1112C549" w14:textId="77777777" w:rsidR="000C4EA8" w:rsidRDefault="00F935A4">
      <w:pPr>
        <w:pStyle w:val="Liststyck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Samarbeta med museipedagoger på Nationalmuseum om konstvisningar</w:t>
      </w:r>
    </w:p>
    <w:p w14:paraId="18273A65" w14:textId="77777777" w:rsidR="000C4EA8" w:rsidRDefault="00F935A4">
      <w:pPr>
        <w:pStyle w:val="Liststycke"/>
        <w:spacing w:after="0" w:line="240" w:lineRule="auto"/>
        <w:rPr>
          <w:rStyle w:val="Ingen"/>
          <w:rFonts w:ascii="Comic Sans MS" w:eastAsia="Comic Sans MS" w:hAnsi="Comic Sans MS" w:cs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 xml:space="preserve"> ” Möten med minnen” för personer med kognitiv sjukdom</w:t>
      </w:r>
    </w:p>
    <w:p w14:paraId="33F7E300" w14:textId="77777777" w:rsidR="000C4EA8" w:rsidRDefault="000C4EA8">
      <w:pPr>
        <w:pStyle w:val="Liststycke"/>
        <w:spacing w:after="0" w:line="240" w:lineRule="auto"/>
        <w:rPr>
          <w:rStyle w:val="Ingen"/>
          <w:rFonts w:ascii="Comic Sans MS" w:eastAsia="Comic Sans MS" w:hAnsi="Comic Sans MS" w:cs="Comic Sans MS"/>
          <w:sz w:val="24"/>
          <w:szCs w:val="24"/>
        </w:rPr>
      </w:pPr>
    </w:p>
    <w:p w14:paraId="47CC3437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Skicka informationsbrev via e-post till samtliga medlemmar två gånger per år</w:t>
      </w:r>
    </w:p>
    <w:p w14:paraId="7FFC0B2D" w14:textId="77777777" w:rsidR="000C4EA8" w:rsidRDefault="00F935A4">
      <w:pPr>
        <w:pStyle w:val="Liststyck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Style w:val="Ingen"/>
          <w:rFonts w:ascii="Comic Sans MS" w:hAnsi="Comic Sans MS"/>
          <w:sz w:val="24"/>
          <w:szCs w:val="24"/>
        </w:rPr>
        <w:t>Samarbeta med kommunernas anhörigkonsulenter och demenssjuksköterskor</w:t>
      </w:r>
    </w:p>
    <w:sectPr w:rsidR="000C4EA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5E7C" w14:textId="77777777" w:rsidR="00F935A4" w:rsidRDefault="00F935A4">
      <w:r>
        <w:separator/>
      </w:r>
    </w:p>
  </w:endnote>
  <w:endnote w:type="continuationSeparator" w:id="0">
    <w:p w14:paraId="44138585" w14:textId="77777777" w:rsidR="00F935A4" w:rsidRDefault="00F9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278E" w14:textId="77777777" w:rsidR="000C4EA8" w:rsidRDefault="000C4EA8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5AAE" w14:textId="77777777" w:rsidR="00F935A4" w:rsidRDefault="00F935A4">
      <w:r>
        <w:separator/>
      </w:r>
    </w:p>
  </w:footnote>
  <w:footnote w:type="continuationSeparator" w:id="0">
    <w:p w14:paraId="68D2F338" w14:textId="77777777" w:rsidR="00F935A4" w:rsidRDefault="00F9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65D" w14:textId="77777777" w:rsidR="000C4EA8" w:rsidRDefault="000C4EA8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E97"/>
    <w:multiLevelType w:val="hybridMultilevel"/>
    <w:tmpl w:val="2E20E530"/>
    <w:numStyleLink w:val="Importeradestilen1"/>
  </w:abstractNum>
  <w:abstractNum w:abstractNumId="1" w15:restartNumberingAfterBreak="0">
    <w:nsid w:val="330338EA"/>
    <w:multiLevelType w:val="hybridMultilevel"/>
    <w:tmpl w:val="2E20E530"/>
    <w:styleLink w:val="Importeradestilen1"/>
    <w:lvl w:ilvl="0" w:tplc="1EA278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AE1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EC8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F40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6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FC77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C050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441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EE0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8779323">
    <w:abstractNumId w:val="1"/>
  </w:num>
  <w:num w:numId="2" w16cid:durableId="11898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A8"/>
    <w:rsid w:val="000C4EA8"/>
    <w:rsid w:val="00F67B86"/>
    <w:rsid w:val="00F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8162"/>
  <w15:docId w15:val="{2558B5E1-1260-465C-BD3A-8B8527BB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200" w:line="276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">
    <w:name w:val="Ingen"/>
  </w:style>
  <w:style w:type="paragraph" w:styleId="Liststycke">
    <w:name w:val="List Paragraph"/>
    <w:pPr>
      <w:spacing w:after="200" w:line="276" w:lineRule="auto"/>
      <w:ind w:left="720"/>
    </w:pPr>
    <w:rPr>
      <w:rFonts w:cs="Arial Unicode MS"/>
      <w:color w:val="000000"/>
      <w:sz w:val="28"/>
      <w:szCs w:val="28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660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Liselotte Björk</cp:lastModifiedBy>
  <cp:revision>2</cp:revision>
  <cp:lastPrinted>2024-02-23T07:09:00Z</cp:lastPrinted>
  <dcterms:created xsi:type="dcterms:W3CDTF">2024-03-25T08:53:00Z</dcterms:created>
  <dcterms:modified xsi:type="dcterms:W3CDTF">2024-03-25T08:53:00Z</dcterms:modified>
</cp:coreProperties>
</file>